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65E9A" w14:textId="77777777" w:rsidR="009141FD" w:rsidRPr="00134022" w:rsidRDefault="009141FD" w:rsidP="009141FD">
      <w:pPr>
        <w:jc w:val="center"/>
        <w:rPr>
          <w:b/>
          <w:bCs/>
          <w:u w:val="single"/>
        </w:rPr>
      </w:pPr>
      <w:r w:rsidRPr="00134022">
        <w:rPr>
          <w:b/>
          <w:bCs/>
          <w:u w:val="single"/>
        </w:rPr>
        <w:t>YAKCORPS Communication Interoperability Committee</w:t>
      </w:r>
    </w:p>
    <w:p w14:paraId="0267E5EF" w14:textId="77777777" w:rsidR="009141FD" w:rsidRDefault="009141FD" w:rsidP="009141FD"/>
    <w:p w14:paraId="66ECA6D6" w14:textId="5E79BB45" w:rsidR="009141FD" w:rsidRDefault="009141FD" w:rsidP="009141FD">
      <w:r>
        <w:t>Date:</w:t>
      </w:r>
      <w:r>
        <w:tab/>
      </w:r>
      <w:r>
        <w:tab/>
      </w:r>
      <w:r w:rsidR="006A1889">
        <w:rPr>
          <w:b/>
          <w:bCs/>
        </w:rPr>
        <w:t>11/02</w:t>
      </w:r>
      <w:r w:rsidR="00A30E16">
        <w:rPr>
          <w:b/>
          <w:bCs/>
        </w:rPr>
        <w:t>/2021</w:t>
      </w:r>
    </w:p>
    <w:p w14:paraId="1FC9559C" w14:textId="77777777" w:rsidR="009141FD" w:rsidRDefault="009141FD" w:rsidP="009141FD">
      <w:r>
        <w:t>Time:</w:t>
      </w:r>
      <w:r>
        <w:tab/>
      </w:r>
      <w:r>
        <w:tab/>
      </w:r>
      <w:r w:rsidRPr="00DB4BDE">
        <w:rPr>
          <w:b/>
          <w:bCs/>
        </w:rPr>
        <w:t>0900</w:t>
      </w:r>
    </w:p>
    <w:p w14:paraId="09E60171" w14:textId="3B651201" w:rsidR="009141FD" w:rsidRDefault="009141FD" w:rsidP="009141FD">
      <w:pPr>
        <w:rPr>
          <w:b/>
          <w:bCs/>
        </w:rPr>
      </w:pPr>
      <w:r>
        <w:t>Location:</w:t>
      </w:r>
      <w:r>
        <w:tab/>
      </w:r>
      <w:r w:rsidRPr="00DB4BDE">
        <w:rPr>
          <w:b/>
          <w:bCs/>
        </w:rPr>
        <w:t>SunComm CORE Training Room</w:t>
      </w:r>
    </w:p>
    <w:p w14:paraId="2F7085DC" w14:textId="62DF43BF" w:rsidR="00827BEC" w:rsidRDefault="00A46A45" w:rsidP="009141FD">
      <w:pPr>
        <w:rPr>
          <w:b/>
          <w:bCs/>
        </w:rPr>
      </w:pPr>
      <w:r>
        <w:pict w14:anchorId="48EA62DB">
          <v:rect id="_x0000_i1025" style="width:0;height:1.5pt" o:hralign="center" o:hrstd="t" o:hr="t" fillcolor="#a0a0a0" stroked="f"/>
        </w:pict>
      </w:r>
    </w:p>
    <w:p w14:paraId="0A228F4B" w14:textId="6A56445D" w:rsidR="00C2375F" w:rsidRPr="002D58BA" w:rsidRDefault="009141FD">
      <w:r w:rsidRPr="009141FD">
        <w:rPr>
          <w:b/>
          <w:bCs/>
        </w:rPr>
        <w:t>Present</w:t>
      </w:r>
      <w:r>
        <w:rPr>
          <w:b/>
          <w:bCs/>
        </w:rPr>
        <w:t xml:space="preserve">: </w:t>
      </w:r>
      <w:r w:rsidR="006A1889">
        <w:rPr>
          <w:b/>
          <w:bCs/>
        </w:rPr>
        <w:t>Hendrickson (YSO), Hille (EVFD), Udell (YSO), Markham (YFD), Craig (WVFD), Yu (Yakima TS), Carney (Yakima TS), White (County Purchasing)</w:t>
      </w:r>
      <w:r w:rsidR="00A46A45">
        <w:rPr>
          <w:b/>
          <w:bCs/>
        </w:rPr>
        <w:t>.  (Shipman advised he was unavailable).</w:t>
      </w:r>
    </w:p>
    <w:p w14:paraId="3409F9F7" w14:textId="03C8121C" w:rsidR="006A1889" w:rsidRDefault="006A1889" w:rsidP="006A1889">
      <w:pPr>
        <w:pStyle w:val="ListParagraph"/>
        <w:numPr>
          <w:ilvl w:val="0"/>
          <w:numId w:val="1"/>
        </w:numPr>
      </w:pPr>
      <w:r>
        <w:t>Call to Order at 0902 hrs</w:t>
      </w:r>
    </w:p>
    <w:p w14:paraId="2D6B6310" w14:textId="77777777" w:rsidR="006A1889" w:rsidRDefault="006A1889" w:rsidP="006A1889">
      <w:pPr>
        <w:pStyle w:val="ListParagraph"/>
      </w:pPr>
    </w:p>
    <w:p w14:paraId="7553944D" w14:textId="136AF7A9" w:rsidR="00A30E16" w:rsidRDefault="00C2375F" w:rsidP="009141FD">
      <w:pPr>
        <w:pStyle w:val="ListParagraph"/>
        <w:numPr>
          <w:ilvl w:val="0"/>
          <w:numId w:val="1"/>
        </w:numPr>
      </w:pPr>
      <w:r w:rsidRPr="009141FD">
        <w:t>Approval of Minutes</w:t>
      </w:r>
      <w:r w:rsidR="009141FD" w:rsidRPr="009141FD">
        <w:t xml:space="preserve"> </w:t>
      </w:r>
      <w:r w:rsidR="00527F66">
        <w:t>–</w:t>
      </w:r>
      <w:r w:rsidR="009141FD" w:rsidRPr="009141FD">
        <w:t xml:space="preserve"> </w:t>
      </w:r>
      <w:r w:rsidR="00527F66">
        <w:t>N/A</w:t>
      </w:r>
    </w:p>
    <w:p w14:paraId="64E12903" w14:textId="77777777" w:rsidR="009141FD" w:rsidRPr="009141FD" w:rsidRDefault="009141FD" w:rsidP="009141FD">
      <w:pPr>
        <w:pStyle w:val="ListParagraph"/>
      </w:pPr>
    </w:p>
    <w:p w14:paraId="4B6A9911" w14:textId="7E7623F8" w:rsidR="00C2375F" w:rsidRPr="009141FD" w:rsidRDefault="00C2375F" w:rsidP="00C2375F">
      <w:pPr>
        <w:pStyle w:val="ListParagraph"/>
        <w:numPr>
          <w:ilvl w:val="0"/>
          <w:numId w:val="1"/>
        </w:numPr>
      </w:pPr>
      <w:r w:rsidRPr="009141FD">
        <w:t>Old Business</w:t>
      </w:r>
    </w:p>
    <w:p w14:paraId="28A66559" w14:textId="54B041A5" w:rsidR="0042396B" w:rsidRDefault="006A1889" w:rsidP="006A1889">
      <w:pPr>
        <w:pStyle w:val="ListParagraph"/>
        <w:numPr>
          <w:ilvl w:val="0"/>
          <w:numId w:val="2"/>
        </w:numPr>
      </w:pPr>
      <w:r>
        <w:t>Kris discussed that the RFQ process has been completed, and the RFP has been released.  Responses from proposers are due back by the 18</w:t>
      </w:r>
      <w:r w:rsidRPr="006A1889">
        <w:rPr>
          <w:vertAlign w:val="superscript"/>
        </w:rPr>
        <w:t>th</w:t>
      </w:r>
      <w:r>
        <w:t>.</w:t>
      </w:r>
    </w:p>
    <w:p w14:paraId="32DBA1E3" w14:textId="0E03633D" w:rsidR="0015157A" w:rsidRDefault="006A1889" w:rsidP="0015157A">
      <w:pPr>
        <w:pStyle w:val="ListParagraph"/>
        <w:numPr>
          <w:ilvl w:val="0"/>
          <w:numId w:val="2"/>
        </w:numPr>
      </w:pPr>
      <w:r>
        <w:t xml:space="preserve">There will be a need for </w:t>
      </w:r>
      <w:r w:rsidR="0015157A">
        <w:t>a subcommittee to evaluate the proposals.  Discussion was held, and motion made by Craig to utilized the same members for the subcommittee as for the RFQ.</w:t>
      </w:r>
    </w:p>
    <w:p w14:paraId="3302C978" w14:textId="3C93386C" w:rsidR="0015157A" w:rsidRDefault="0015157A" w:rsidP="0015157A">
      <w:pPr>
        <w:pStyle w:val="ListParagraph"/>
        <w:numPr>
          <w:ilvl w:val="1"/>
          <w:numId w:val="2"/>
        </w:numPr>
      </w:pPr>
      <w:r>
        <w:t>Motion made by Craig</w:t>
      </w:r>
    </w:p>
    <w:p w14:paraId="76E86B56" w14:textId="5BC7C3F0" w:rsidR="0015157A" w:rsidRDefault="0015157A" w:rsidP="0015157A">
      <w:pPr>
        <w:pStyle w:val="ListParagraph"/>
        <w:numPr>
          <w:ilvl w:val="1"/>
          <w:numId w:val="2"/>
        </w:numPr>
      </w:pPr>
      <w:r>
        <w:t>Second by Markham</w:t>
      </w:r>
    </w:p>
    <w:p w14:paraId="19B4ACF9" w14:textId="611B510D" w:rsidR="0015157A" w:rsidRDefault="0015157A" w:rsidP="0015157A">
      <w:pPr>
        <w:pStyle w:val="ListParagraph"/>
        <w:numPr>
          <w:ilvl w:val="1"/>
          <w:numId w:val="2"/>
        </w:numPr>
      </w:pPr>
      <w:r>
        <w:t>Unanimous approval – same members as for the RFQ</w:t>
      </w:r>
    </w:p>
    <w:p w14:paraId="58FBC5D9" w14:textId="37C71741" w:rsidR="0015157A" w:rsidRDefault="0015157A" w:rsidP="0015157A">
      <w:pPr>
        <w:pStyle w:val="ListParagraph"/>
        <w:numPr>
          <w:ilvl w:val="0"/>
          <w:numId w:val="2"/>
        </w:numPr>
      </w:pPr>
      <w:r>
        <w:t>The subcommittee will meet and score proposals on a 50% economic and 50% approach process.  Kris will negotiate with proposers on price.</w:t>
      </w:r>
    </w:p>
    <w:p w14:paraId="7E76A807" w14:textId="6317CDF6" w:rsidR="0015157A" w:rsidRDefault="0015157A" w:rsidP="0015157A">
      <w:pPr>
        <w:pStyle w:val="ListParagraph"/>
        <w:numPr>
          <w:ilvl w:val="0"/>
          <w:numId w:val="2"/>
        </w:numPr>
      </w:pPr>
      <w:r>
        <w:t>The chosen proposer will have approximately 4 months to complete the project.  The group agreed that if more time is needed, an extension may be granted (better to have a complete product than have the proposer limit the comprehensiveness to fit within a timeline).</w:t>
      </w:r>
    </w:p>
    <w:p w14:paraId="2345347B" w14:textId="6B6ED25D" w:rsidR="0015157A" w:rsidRDefault="0015157A" w:rsidP="0015157A">
      <w:pPr>
        <w:pStyle w:val="ListParagraph"/>
        <w:numPr>
          <w:ilvl w:val="0"/>
          <w:numId w:val="2"/>
        </w:numPr>
      </w:pPr>
      <w:r>
        <w:t>Discussion on the ‘what if’s of the project, weather delays, expectations of the project, etc.</w:t>
      </w:r>
    </w:p>
    <w:p w14:paraId="1589392B" w14:textId="2660CDA6" w:rsidR="0015157A" w:rsidRDefault="0015157A" w:rsidP="0015157A">
      <w:pPr>
        <w:pStyle w:val="ListParagraph"/>
        <w:numPr>
          <w:ilvl w:val="0"/>
          <w:numId w:val="2"/>
        </w:numPr>
      </w:pPr>
      <w:r>
        <w:t xml:space="preserve">The representatives of the proposer will likely meet individually with </w:t>
      </w:r>
      <w:r w:rsidR="00EF0870">
        <w:t>individual agencies to discuss system needs, shortfalls, etc.  Agencies should avail themselves of such.</w:t>
      </w:r>
    </w:p>
    <w:p w14:paraId="6ABE2042" w14:textId="2B585CF1" w:rsidR="00EF0870" w:rsidRDefault="00EF0870" w:rsidP="0015157A">
      <w:pPr>
        <w:pStyle w:val="ListParagraph"/>
        <w:numPr>
          <w:ilvl w:val="0"/>
          <w:numId w:val="2"/>
        </w:numPr>
      </w:pPr>
      <w:r>
        <w:t>Subcommittee tentative dates are:</w:t>
      </w:r>
    </w:p>
    <w:p w14:paraId="77F24664" w14:textId="704492AA" w:rsidR="00EF0870" w:rsidRDefault="00EF0870" w:rsidP="00EF0870">
      <w:pPr>
        <w:pStyle w:val="ListParagraph"/>
        <w:numPr>
          <w:ilvl w:val="1"/>
          <w:numId w:val="2"/>
        </w:numPr>
      </w:pPr>
      <w:r>
        <w:t>18</w:t>
      </w:r>
      <w:r w:rsidRPr="00EF0870">
        <w:rPr>
          <w:vertAlign w:val="superscript"/>
        </w:rPr>
        <w:t>th</w:t>
      </w:r>
      <w:r>
        <w:t>, tentative presentation of submissions to subcommittee members for review.</w:t>
      </w:r>
    </w:p>
    <w:p w14:paraId="11BB69D0" w14:textId="7D7EE27A" w:rsidR="00EF0870" w:rsidRDefault="00EF0870" w:rsidP="00EF0870">
      <w:pPr>
        <w:pStyle w:val="ListParagraph"/>
        <w:numPr>
          <w:ilvl w:val="1"/>
          <w:numId w:val="2"/>
        </w:numPr>
      </w:pPr>
      <w:r>
        <w:t>23</w:t>
      </w:r>
      <w:r w:rsidRPr="00EF0870">
        <w:rPr>
          <w:vertAlign w:val="superscript"/>
        </w:rPr>
        <w:t>rd</w:t>
      </w:r>
      <w:r>
        <w:t>, tentative subcommittee meeting to discuss and score the submissions.</w:t>
      </w:r>
    </w:p>
    <w:p w14:paraId="07C36AC5" w14:textId="61F765DA" w:rsidR="00EF0870" w:rsidRDefault="00EF0870" w:rsidP="00EF0870">
      <w:pPr>
        <w:pStyle w:val="ListParagraph"/>
        <w:numPr>
          <w:ilvl w:val="1"/>
          <w:numId w:val="2"/>
        </w:numPr>
      </w:pPr>
      <w:r>
        <w:t>Subcommittee members are reminded of the confidentiality agreements that remain in force.</w:t>
      </w:r>
    </w:p>
    <w:p w14:paraId="38BED33E" w14:textId="3A287F8B" w:rsidR="00EF0870" w:rsidRPr="009141FD" w:rsidRDefault="00EF0870" w:rsidP="0015157A">
      <w:pPr>
        <w:pStyle w:val="ListParagraph"/>
        <w:numPr>
          <w:ilvl w:val="0"/>
          <w:numId w:val="2"/>
        </w:numPr>
      </w:pPr>
      <w:r>
        <w:t>Kris will begin working on a scoring matrix sheet for use by the subcommittee.</w:t>
      </w:r>
    </w:p>
    <w:p w14:paraId="45F0069D" w14:textId="77777777" w:rsidR="008A32F6" w:rsidRPr="009141FD" w:rsidRDefault="008A32F6" w:rsidP="008A32F6">
      <w:pPr>
        <w:pStyle w:val="ListParagraph"/>
        <w:ind w:left="2160"/>
      </w:pPr>
    </w:p>
    <w:p w14:paraId="4956F754" w14:textId="3EB1BF34" w:rsidR="00C2375F" w:rsidRDefault="00C2375F" w:rsidP="00C2375F">
      <w:pPr>
        <w:pStyle w:val="ListParagraph"/>
        <w:numPr>
          <w:ilvl w:val="0"/>
          <w:numId w:val="1"/>
        </w:numPr>
      </w:pPr>
      <w:r w:rsidRPr="009141FD">
        <w:t>New Business</w:t>
      </w:r>
      <w:r w:rsidR="009141FD">
        <w:t xml:space="preserve"> </w:t>
      </w:r>
    </w:p>
    <w:p w14:paraId="44010136" w14:textId="2C8A6B72" w:rsidR="00EF0870" w:rsidRDefault="00EF0870" w:rsidP="00EF0870">
      <w:pPr>
        <w:pStyle w:val="ListParagraph"/>
        <w:numPr>
          <w:ilvl w:val="1"/>
          <w:numId w:val="1"/>
        </w:numPr>
      </w:pPr>
      <w:r>
        <w:lastRenderedPageBreak/>
        <w:t>No new business or ‘good of the order.’</w:t>
      </w:r>
    </w:p>
    <w:p w14:paraId="700F61E9" w14:textId="77777777" w:rsidR="0042396B" w:rsidRDefault="0042396B" w:rsidP="0042396B">
      <w:pPr>
        <w:pStyle w:val="ListParagraph"/>
        <w:ind w:left="1440"/>
      </w:pPr>
    </w:p>
    <w:p w14:paraId="240A3813" w14:textId="0767C5EA" w:rsidR="002D58BA" w:rsidRPr="009141FD" w:rsidRDefault="002D58BA" w:rsidP="002D58BA">
      <w:pPr>
        <w:pStyle w:val="ListParagraph"/>
        <w:numPr>
          <w:ilvl w:val="0"/>
          <w:numId w:val="1"/>
        </w:numPr>
      </w:pPr>
      <w:r>
        <w:t>Adjourned</w:t>
      </w:r>
      <w:r w:rsidR="0042396B">
        <w:t xml:space="preserve"> at 09</w:t>
      </w:r>
      <w:r w:rsidR="00EF0870">
        <w:t>30</w:t>
      </w:r>
      <w:r w:rsidR="0042396B">
        <w:t xml:space="preserve"> hrs.</w:t>
      </w:r>
    </w:p>
    <w:p w14:paraId="3D81427D" w14:textId="21C0CF91" w:rsidR="00E8512F" w:rsidRPr="009141FD" w:rsidRDefault="00E8512F" w:rsidP="00E8512F"/>
    <w:sectPr w:rsidR="00E8512F" w:rsidRPr="0091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333B1"/>
    <w:multiLevelType w:val="hybridMultilevel"/>
    <w:tmpl w:val="84321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77892"/>
    <w:multiLevelType w:val="hybridMultilevel"/>
    <w:tmpl w:val="85AEE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5F"/>
    <w:rsid w:val="0015157A"/>
    <w:rsid w:val="0028602C"/>
    <w:rsid w:val="002D58BA"/>
    <w:rsid w:val="0031623E"/>
    <w:rsid w:val="0042396B"/>
    <w:rsid w:val="0046089B"/>
    <w:rsid w:val="00527F66"/>
    <w:rsid w:val="005F1148"/>
    <w:rsid w:val="006A1889"/>
    <w:rsid w:val="00827BEC"/>
    <w:rsid w:val="008A32F6"/>
    <w:rsid w:val="009141FD"/>
    <w:rsid w:val="00A30E16"/>
    <w:rsid w:val="00A46A45"/>
    <w:rsid w:val="00C2375F"/>
    <w:rsid w:val="00E8512F"/>
    <w:rsid w:val="00EF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6448"/>
  <w15:chartTrackingRefBased/>
  <w15:docId w15:val="{F381AE30-5C4D-4BBB-B7C4-250AB535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CarriAnn Ross</dc:creator>
  <cp:keywords/>
  <dc:description/>
  <cp:lastModifiedBy>Carl Hendrickson</cp:lastModifiedBy>
  <cp:revision>11</cp:revision>
  <dcterms:created xsi:type="dcterms:W3CDTF">2021-11-08T22:27:00Z</dcterms:created>
  <dcterms:modified xsi:type="dcterms:W3CDTF">2021-11-08T22:42:00Z</dcterms:modified>
</cp:coreProperties>
</file>