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A2D9" w14:textId="69FF28D9" w:rsidR="00A645EF" w:rsidRPr="00134022" w:rsidRDefault="00134022" w:rsidP="00134022">
      <w:pPr>
        <w:jc w:val="center"/>
        <w:rPr>
          <w:b/>
          <w:bCs/>
          <w:u w:val="single"/>
        </w:rPr>
      </w:pPr>
      <w:r w:rsidRPr="00134022">
        <w:rPr>
          <w:b/>
          <w:bCs/>
          <w:u w:val="single"/>
        </w:rPr>
        <w:t>YAKCORPS Communication Interoperability Committee</w:t>
      </w:r>
    </w:p>
    <w:p w14:paraId="16DA0B5F" w14:textId="45F2FBE0" w:rsidR="00720548" w:rsidRDefault="00720548"/>
    <w:p w14:paraId="15B59B57" w14:textId="1CDEE1D4" w:rsidR="00720548" w:rsidRDefault="00720548">
      <w:r>
        <w:t>Date:</w:t>
      </w:r>
      <w:r>
        <w:tab/>
      </w:r>
      <w:r w:rsidR="00134022">
        <w:tab/>
      </w:r>
      <w:r w:rsidRPr="00DB4BDE">
        <w:rPr>
          <w:b/>
          <w:bCs/>
        </w:rPr>
        <w:t>6/29/2021</w:t>
      </w:r>
    </w:p>
    <w:p w14:paraId="47FF75C6" w14:textId="18EB7B1E" w:rsidR="00720548" w:rsidRDefault="00720548">
      <w:r>
        <w:t>Time:</w:t>
      </w:r>
      <w:r>
        <w:tab/>
      </w:r>
      <w:r w:rsidR="00134022">
        <w:tab/>
      </w:r>
      <w:r w:rsidRPr="00DB4BDE">
        <w:rPr>
          <w:b/>
          <w:bCs/>
        </w:rPr>
        <w:t>0900</w:t>
      </w:r>
    </w:p>
    <w:p w14:paraId="52DA2A61" w14:textId="5EEA60C8" w:rsidR="00720548" w:rsidRDefault="00720548">
      <w:r>
        <w:t>Location:</w:t>
      </w:r>
      <w:r>
        <w:tab/>
      </w:r>
      <w:r w:rsidRPr="00DB4BDE">
        <w:rPr>
          <w:b/>
          <w:bCs/>
        </w:rPr>
        <w:t>SunComm CORE Training Room</w:t>
      </w:r>
    </w:p>
    <w:p w14:paraId="608FC9DF" w14:textId="4D44CE31" w:rsidR="00720548" w:rsidRDefault="00134022">
      <w:r>
        <w:pict w14:anchorId="63A70158">
          <v:rect id="_x0000_i1025" style="width:0;height:1.5pt" o:hralign="center" o:hrstd="t" o:hr="t" fillcolor="#a0a0a0" stroked="f"/>
        </w:pict>
      </w:r>
    </w:p>
    <w:p w14:paraId="4B01837A" w14:textId="460A66F5" w:rsidR="00720548" w:rsidRDefault="00720548">
      <w:r w:rsidRPr="00DB4BDE">
        <w:rPr>
          <w:b/>
          <w:bCs/>
        </w:rPr>
        <w:t>Present:</w:t>
      </w:r>
      <w:r>
        <w:t xml:space="preserve">  Wayne Wantland (SunComm), </w:t>
      </w:r>
      <w:r w:rsidR="005841E1">
        <w:t xml:space="preserve">Chief </w:t>
      </w:r>
      <w:r>
        <w:t xml:space="preserve">Carl Hendrickson (YSO), </w:t>
      </w:r>
      <w:r w:rsidR="005841E1">
        <w:t xml:space="preserve">Sheriff </w:t>
      </w:r>
      <w:r>
        <w:t xml:space="preserve">Bob Udell (YSO), </w:t>
      </w:r>
      <w:r w:rsidR="005841E1">
        <w:t xml:space="preserve">Chief </w:t>
      </w:r>
      <w:r>
        <w:t xml:space="preserve">Arron Markham (YFD), </w:t>
      </w:r>
      <w:r w:rsidR="005841E1">
        <w:t xml:space="preserve">Lt. </w:t>
      </w:r>
      <w:r>
        <w:t xml:space="preserve">Ira Cavin (YPD), </w:t>
      </w:r>
      <w:r w:rsidR="005841E1">
        <w:t xml:space="preserve">Chief </w:t>
      </w:r>
      <w:r>
        <w:t>Nate Craig (WVFD).</w:t>
      </w:r>
    </w:p>
    <w:p w14:paraId="56823009" w14:textId="5B79A2CF" w:rsidR="00720548" w:rsidRDefault="00720548"/>
    <w:p w14:paraId="6467BB5C" w14:textId="4C23200F" w:rsidR="00720548" w:rsidRPr="005841E1" w:rsidRDefault="00720548">
      <w:pPr>
        <w:rPr>
          <w:b/>
          <w:bCs/>
        </w:rPr>
      </w:pPr>
      <w:r w:rsidRPr="005841E1">
        <w:rPr>
          <w:b/>
          <w:bCs/>
        </w:rPr>
        <w:t>Old Business</w:t>
      </w:r>
    </w:p>
    <w:p w14:paraId="7A91AC8C" w14:textId="5CA64C7C" w:rsidR="00720548" w:rsidRDefault="00720548" w:rsidP="00720548">
      <w:pPr>
        <w:pStyle w:val="ListParagraph"/>
        <w:numPr>
          <w:ilvl w:val="0"/>
          <w:numId w:val="1"/>
        </w:numPr>
      </w:pPr>
      <w:r>
        <w:t xml:space="preserve">Draft </w:t>
      </w:r>
      <w:r w:rsidR="00134022">
        <w:t xml:space="preserve">‘Intent to Participate’ </w:t>
      </w:r>
      <w:r>
        <w:t>Document</w:t>
      </w:r>
      <w:r w:rsidR="00134022">
        <w:t>:</w:t>
      </w:r>
      <w:r>
        <w:t xml:space="preserve">  The draft documents ‘YAKCORPS Communication Interoperability Committee Intent to Participate in Interlocal Agreement’ document prepared by YSO Chief Ross were discussed.  No changes were recommended, and the group asked to move forward with the document as it was already approved as to form and content.</w:t>
      </w:r>
    </w:p>
    <w:p w14:paraId="7DAE6893" w14:textId="77777777" w:rsidR="00720548" w:rsidRDefault="00720548" w:rsidP="00720548">
      <w:pPr>
        <w:pStyle w:val="ListParagraph"/>
      </w:pPr>
    </w:p>
    <w:p w14:paraId="5BAF14B3" w14:textId="57C35A29" w:rsidR="00134022" w:rsidRDefault="00134022" w:rsidP="00720548">
      <w:pPr>
        <w:pStyle w:val="ListParagraph"/>
        <w:numPr>
          <w:ilvl w:val="0"/>
          <w:numId w:val="1"/>
        </w:numPr>
      </w:pPr>
      <w:r>
        <w:t>Discussion on Draft RFP:</w:t>
      </w:r>
    </w:p>
    <w:p w14:paraId="66BA0625" w14:textId="77777777" w:rsidR="00134022" w:rsidRDefault="00134022" w:rsidP="00134022">
      <w:pPr>
        <w:pStyle w:val="ListParagraph"/>
      </w:pPr>
    </w:p>
    <w:p w14:paraId="0DE8B45C" w14:textId="72D11F6A" w:rsidR="00720548" w:rsidRDefault="00720548" w:rsidP="00134022">
      <w:pPr>
        <w:pStyle w:val="ListParagraph"/>
      </w:pPr>
      <w:r>
        <w:t>Discussion on whether to move forward with an RFP or an RFQ for the radio system.  Discussion was held.  Wantland indicated that the RFQ will only determine who is qualified to perform the study, but that the RFP answers more in-depth information.</w:t>
      </w:r>
    </w:p>
    <w:p w14:paraId="2E493321" w14:textId="77777777" w:rsidR="005841E1" w:rsidRDefault="005841E1" w:rsidP="005841E1">
      <w:pPr>
        <w:pStyle w:val="ListParagraph"/>
      </w:pPr>
    </w:p>
    <w:p w14:paraId="1E65465D" w14:textId="567225D5" w:rsidR="005841E1" w:rsidRDefault="005841E1" w:rsidP="005841E1">
      <w:pPr>
        <w:pStyle w:val="ListParagraph"/>
      </w:pPr>
      <w:r>
        <w:t>Discussion held on the merits of RFP’s and RFQ’s.</w:t>
      </w:r>
    </w:p>
    <w:p w14:paraId="14D51D83" w14:textId="74222D60" w:rsidR="00720548" w:rsidRDefault="00720548" w:rsidP="00720548">
      <w:pPr>
        <w:ind w:left="720"/>
      </w:pPr>
      <w:r>
        <w:t xml:space="preserve">Wantland has worked on these previously and has also obtained copies of a similar document from Thurston County.  He will work with Chief Ross to try to meld a final document from our initial RFP draft, and others that can be gathered including the Thurston Co document.  </w:t>
      </w:r>
    </w:p>
    <w:p w14:paraId="555C09D4" w14:textId="772F0192" w:rsidR="00720548" w:rsidRDefault="00720548" w:rsidP="00720548">
      <w:pPr>
        <w:ind w:left="720"/>
      </w:pPr>
      <w:r>
        <w:t>The group elected to ‘stay the course’ for now with preparation of an RFP.</w:t>
      </w:r>
      <w:r w:rsidR="005841E1">
        <w:t xml:space="preserve">  More discussion may follow.</w:t>
      </w:r>
    </w:p>
    <w:p w14:paraId="46593536" w14:textId="655A6C6B" w:rsidR="005841E1" w:rsidRDefault="005841E1" w:rsidP="00720548">
      <w:pPr>
        <w:ind w:left="720"/>
      </w:pPr>
      <w:r>
        <w:t>Wantland discussed that the most preferable system would likely be a stand-alone system, but that all options should be considered.  Discussion was held regarding some of the limitations and difficulties with a ‘partnered’ type of system.</w:t>
      </w:r>
      <w:r w:rsidR="00503411">
        <w:t xml:space="preserve">  Craig questioned the logistics and processes involved with a system failure or necessary repairs.</w:t>
      </w:r>
      <w:r>
        <w:t xml:space="preserve">  </w:t>
      </w:r>
      <w:r w:rsidR="00503411">
        <w:t>Wantland</w:t>
      </w:r>
      <w:r>
        <w:t xml:space="preserve"> felt that previous studies indicated that a system utilizing 3 major UHF sites would likely cover the county, with the need for a few smaller remote sites.</w:t>
      </w:r>
    </w:p>
    <w:p w14:paraId="4BCE305F" w14:textId="5C7A7BC4" w:rsidR="005841E1" w:rsidRDefault="005841E1" w:rsidP="00720548">
      <w:pPr>
        <w:ind w:left="720"/>
      </w:pPr>
      <w:r>
        <w:t>Discussion was held on the possibility that federal funding sources may be available, and those options should be explored.</w:t>
      </w:r>
    </w:p>
    <w:p w14:paraId="1994B0C3" w14:textId="55F8FCBD" w:rsidR="00720548" w:rsidRDefault="00720548" w:rsidP="00720548">
      <w:pPr>
        <w:ind w:left="720"/>
      </w:pPr>
      <w:r>
        <w:lastRenderedPageBreak/>
        <w:t>The group discussed the</w:t>
      </w:r>
      <w:r w:rsidR="00503411">
        <w:t xml:space="preserve"> scope of the work, primarily the</w:t>
      </w:r>
      <w:r>
        <w:t xml:space="preserve"> four questions</w:t>
      </w:r>
      <w:r w:rsidR="005841E1">
        <w:t xml:space="preserve"> listed in Section 3 of the draft RFP.  Craig questioned</w:t>
      </w:r>
      <w:r w:rsidR="00503411">
        <w:t xml:space="preserve"> the need for option #4</w:t>
      </w:r>
      <w:r w:rsidR="005841E1">
        <w:t xml:space="preserve"> and after discussion</w:t>
      </w:r>
      <w:r w:rsidR="00503411">
        <w:t xml:space="preserve"> the group</w:t>
      </w:r>
      <w:r w:rsidR="005841E1">
        <w:t xml:space="preserve"> decided to eliminate question #4 (‘</w:t>
      </w:r>
      <w:r w:rsidR="005841E1" w:rsidRPr="00503411">
        <w:rPr>
          <w:i/>
          <w:iCs/>
        </w:rPr>
        <w:t>Retain VHF radio systems with necessary upgrades and enhancements for coverage and reliability</w:t>
      </w:r>
      <w:r w:rsidR="005841E1">
        <w:t>’) as this was felt to be the least likely desired outcome.</w:t>
      </w:r>
    </w:p>
    <w:p w14:paraId="1BC4402B" w14:textId="0CD2F43C" w:rsidR="005841E1" w:rsidRDefault="005841E1" w:rsidP="00720548">
      <w:pPr>
        <w:ind w:left="720"/>
      </w:pPr>
      <w:r>
        <w:tab/>
      </w:r>
      <w:r w:rsidRPr="00134022">
        <w:rPr>
          <w:i/>
          <w:iCs/>
        </w:rPr>
        <w:t xml:space="preserve">Motion to remove #4 by Wantland, Second by Udell.  </w:t>
      </w:r>
      <w:r w:rsidR="00134022" w:rsidRPr="00134022">
        <w:rPr>
          <w:i/>
          <w:iCs/>
        </w:rPr>
        <w:t>Unanimous</w:t>
      </w:r>
      <w:r w:rsidRPr="00134022">
        <w:rPr>
          <w:i/>
          <w:iCs/>
        </w:rPr>
        <w:t xml:space="preserve"> approval to remove</w:t>
      </w:r>
      <w:r>
        <w:t>.</w:t>
      </w:r>
    </w:p>
    <w:p w14:paraId="0F5AD064" w14:textId="29F9371D" w:rsidR="00720548" w:rsidRDefault="00720548"/>
    <w:p w14:paraId="58C42282" w14:textId="1D4BDAAA" w:rsidR="00720548" w:rsidRPr="00134022" w:rsidRDefault="00720548">
      <w:pPr>
        <w:rPr>
          <w:b/>
          <w:bCs/>
        </w:rPr>
      </w:pPr>
      <w:r w:rsidRPr="00134022">
        <w:rPr>
          <w:b/>
          <w:bCs/>
        </w:rPr>
        <w:t>New Business</w:t>
      </w:r>
    </w:p>
    <w:p w14:paraId="776CEBB6" w14:textId="42EE14E8" w:rsidR="00720548" w:rsidRDefault="00720548" w:rsidP="00720548">
      <w:pPr>
        <w:pStyle w:val="ListParagraph"/>
        <w:numPr>
          <w:ilvl w:val="0"/>
          <w:numId w:val="2"/>
        </w:numPr>
      </w:pPr>
      <w:r>
        <w:t xml:space="preserve">Udell discussed that he has approached the BOCC, and that they are agreeable to funding the cost of the engineering study for a new </w:t>
      </w:r>
      <w:r w:rsidR="00134022">
        <w:t>system.</w:t>
      </w:r>
      <w:r w:rsidR="00503411">
        <w:t xml:space="preserve">  RFP will be needed.</w:t>
      </w:r>
    </w:p>
    <w:p w14:paraId="6B4F3D41" w14:textId="77777777" w:rsidR="00134022" w:rsidRDefault="00134022" w:rsidP="00134022">
      <w:pPr>
        <w:pStyle w:val="ListParagraph"/>
      </w:pPr>
    </w:p>
    <w:p w14:paraId="0C4D7A3D" w14:textId="55978F96" w:rsidR="005841E1" w:rsidRDefault="005841E1" w:rsidP="005841E1">
      <w:pPr>
        <w:pStyle w:val="ListParagraph"/>
        <w:numPr>
          <w:ilvl w:val="0"/>
          <w:numId w:val="2"/>
        </w:numPr>
      </w:pPr>
      <w:r>
        <w:t xml:space="preserve">Cavin indicated that newly ordered YPD vehicles will be equipped with dual-band mobile </w:t>
      </w:r>
      <w:r w:rsidR="00134022">
        <w:t>radios</w:t>
      </w:r>
      <w:r>
        <w:t xml:space="preserve"> to facilitate any future move to UHF systems.</w:t>
      </w:r>
    </w:p>
    <w:p w14:paraId="052FFB07" w14:textId="52D137A2" w:rsidR="005841E1" w:rsidRDefault="005841E1" w:rsidP="005841E1"/>
    <w:p w14:paraId="3F501566" w14:textId="3870BDA8" w:rsidR="005841E1" w:rsidRPr="00134022" w:rsidRDefault="005841E1" w:rsidP="005841E1">
      <w:pPr>
        <w:rPr>
          <w:b/>
          <w:bCs/>
        </w:rPr>
      </w:pPr>
      <w:r w:rsidRPr="00134022">
        <w:rPr>
          <w:b/>
          <w:bCs/>
        </w:rPr>
        <w:t>Good of the Order:</w:t>
      </w:r>
    </w:p>
    <w:p w14:paraId="5828ACB9" w14:textId="2E7DA2B1" w:rsidR="005841E1" w:rsidRDefault="005841E1" w:rsidP="005841E1">
      <w:r>
        <w:tab/>
        <w:t xml:space="preserve">Nothing </w:t>
      </w:r>
      <w:r w:rsidR="00134022">
        <w:t>for the group.</w:t>
      </w:r>
    </w:p>
    <w:p w14:paraId="77236B6C" w14:textId="24DD0812" w:rsidR="005841E1" w:rsidRDefault="005841E1" w:rsidP="005841E1"/>
    <w:p w14:paraId="4E8B6923" w14:textId="42699A43" w:rsidR="005841E1" w:rsidRDefault="005841E1" w:rsidP="005841E1">
      <w:r w:rsidRPr="00134022">
        <w:rPr>
          <w:b/>
          <w:bCs/>
        </w:rPr>
        <w:t>Adjourn</w:t>
      </w:r>
      <w:r>
        <w:t xml:space="preserve"> at 0937 hrs.</w:t>
      </w:r>
    </w:p>
    <w:sectPr w:rsidR="00584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2A4A"/>
    <w:multiLevelType w:val="hybridMultilevel"/>
    <w:tmpl w:val="0174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E32DE"/>
    <w:multiLevelType w:val="hybridMultilevel"/>
    <w:tmpl w:val="F1C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48"/>
    <w:rsid w:val="00001021"/>
    <w:rsid w:val="00014E86"/>
    <w:rsid w:val="00134022"/>
    <w:rsid w:val="00503411"/>
    <w:rsid w:val="005841E1"/>
    <w:rsid w:val="00720548"/>
    <w:rsid w:val="00DB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8BC5"/>
  <w15:chartTrackingRefBased/>
  <w15:docId w15:val="{400CC1C1-A79B-407F-BFB5-9302623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Hendrickson</dc:creator>
  <cp:keywords/>
  <dc:description/>
  <cp:lastModifiedBy>Carl Hendrickson</cp:lastModifiedBy>
  <cp:revision>4</cp:revision>
  <dcterms:created xsi:type="dcterms:W3CDTF">2021-07-08T00:00:00Z</dcterms:created>
  <dcterms:modified xsi:type="dcterms:W3CDTF">2021-07-08T00:37:00Z</dcterms:modified>
</cp:coreProperties>
</file>